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46.3999999999999" w:right="-360" w:firstLine="1809.6000000000004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86b93a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Cadena de Infección: Esquemas del mapa de la historia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6b93a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Página 5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46.3999999999999" w:right="-360" w:firstLine="1809.6000000000004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9.959999084472656"/>
          <w:szCs w:val="39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9.959999084472656"/>
          <w:szCs w:val="39.959999084472656"/>
          <w:u w:val="none"/>
          <w:shd w:fill="auto" w:val="clear"/>
          <w:vertAlign w:val="baseline"/>
          <w:rtl w:val="0"/>
        </w:rPr>
        <w:t xml:space="preserve">Cadena de infección: Esquemas del mapa de la historia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4" w:line="276" w:lineRule="auto"/>
        <w:ind w:left="-360" w:right="1420.8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Nombre: __________________________________ </w:t>
      </w:r>
      <w:r w:rsidDel="00000000" w:rsidR="00000000" w:rsidRPr="00000000">
        <w:rPr>
          <w:color w:val="262626"/>
          <w:sz w:val="21.959999084472656"/>
          <w:szCs w:val="21.959999084472656"/>
          <w:rtl w:val="0"/>
        </w:rPr>
        <w:t xml:space="preserve">Fecha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: ________________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" w:line="276" w:lineRule="auto"/>
        <w:ind w:left="-360" w:right="-340.799999999999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Instrucciones: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Utilice los recursos de los CDC que se proporcionan debajo de cada esquema del mapa de la historia para identificar cómo los virus de la influenza A circulan entre las poblaciones de animales, como dentro de las poblaciones de aves (aviares), cerdos (porcinos) y humanos, y cómo ciertos virus que circulan entre una población de animales pueden transmitirse ocasionalmente a otra población de animales. A continuación, complete cada esquema del mapa creando una historia sobre la cadena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infección del virus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dentro o entre una población animal proporcionada en el título del esquema del mapa (por ejemplo, Pájaro-Pájaro-Pájaro). Recuerde que la cadena de infección es el proceso que comienza cuando el virus sale de su reservorio o huésped a través de un portal de salida (por ejemplo, la boca o la saliva, o la nariz o la membrana mucosa) y se transmite por algún modo de transmisión (por ejemplo, contacto directo o contacto, superficies contaminadas o transmisión por fómites, o virus en el aire, o gotitas</w:t>
      </w:r>
      <w:r w:rsidDel="00000000" w:rsidR="00000000" w:rsidRPr="00000000">
        <w:rPr>
          <w:sz w:val="21.959999084472656"/>
          <w:szCs w:val="21.95999908447265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en el aire), y luego entra a través de un portal de entrada apropiado (por ejemplo, los ojos, la nariz o la boca) para infectar a un huésped susceptible.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-360" w:right="47.999999999999545" w:firstLine="0"/>
        <w:jc w:val="left"/>
        <w:rPr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En el caso del virus de la gripe A, las formas más comunes de propagación de la gripe entre los cerdos o las aves y los seres humanos son las siguientes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-360" w:right="47.99999999999954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Transmisión</w:t>
      </w:r>
      <w:r w:rsidDel="00000000" w:rsidR="00000000" w:rsidRPr="00000000">
        <w:rPr>
          <w:b w:val="1"/>
          <w:color w:val="262626"/>
          <w:sz w:val="21.959999084472656"/>
          <w:szCs w:val="21.95999908447265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directa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" w:line="276" w:lineRule="auto"/>
        <w:ind w:left="0" w:right="-24.000000000000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- Propagación por gotas (por ejemplo, gotas que contienen virus producidas al toser o ladrar, estornudar o hablar y que viajan por el aire a corta distancia hasta un huésped susceptible)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0" w:right="182.4000000000001" w:firstLine="0"/>
        <w:jc w:val="left"/>
        <w:rPr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- Contacto directo (por ejemplo, tocar al huésped infectado, incluidas las secreciones nasales u orales y a veces fecales, y luego tocarse los ojos, la nariz o la boca; y besar)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0" w:right="182.40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Transmisión</w:t>
      </w:r>
      <w:r w:rsidDel="00000000" w:rsidR="00000000" w:rsidRPr="00000000">
        <w:rPr>
          <w:b w:val="1"/>
          <w:color w:val="262626"/>
          <w:sz w:val="21.959999084472656"/>
          <w:szCs w:val="21.95999908447265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indirecta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0" w:right="-33.599999999999" w:firstLine="0"/>
        <w:jc w:val="left"/>
        <w:rPr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- Fomites o superficies contaminadas (por ejemplo, tocar un objeto inanimado o una superficie contaminada, como un recipiente de comida o un bebedero, y luego tocarse los ojos, la nariz o la boca)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0" w:right="-33.599999999999" w:firstLine="0"/>
        <w:jc w:val="left"/>
        <w:rPr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0" w:right="-33.599999999999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Prepare el escenario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0" w:right="-33.599999999999" w:firstLine="0"/>
        <w:jc w:val="left"/>
        <w:rPr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1. Seleccione un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escenario inicial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en el que se desarrollará su historia (por ejemplo, una feria, una granja, una ciudad</w:t>
      </w:r>
      <w:r w:rsidDel="00000000" w:rsidR="00000000" w:rsidRPr="00000000">
        <w:rPr>
          <w:sz w:val="21.959999084472656"/>
          <w:szCs w:val="21.959999084472656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 un parque natural o </w:t>
      </w:r>
      <w:r w:rsidDel="00000000" w:rsidR="00000000" w:rsidRPr="00000000">
        <w:rPr>
          <w:sz w:val="21.959999084472656"/>
          <w:szCs w:val="21.959999084472656"/>
          <w:rtl w:val="0"/>
        </w:rPr>
        <w:t xml:space="preserve">en un campamento de verano).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" w:line="276" w:lineRule="auto"/>
        <w:ind w:left="0" w:right="-3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Describe el escenario con detalle (por ejemplo, una granja en Michigan con un gran estanque). 2. 2. Identifique 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reservorio inicial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, es decir, el hábitat en el que un agente infeccioso normalmente vive, crece y se multiplica (p. ej., pájaro, cerdo, humano o medio ambiente) - para el virus basado en el título del mapa de la historia (p. ej.,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Pájaro-Pájaro-Pájaro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). Describa detalladamente el reservorio (por ejemplo, un pato doméstico que vive en el estanque).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" w:line="276" w:lineRule="auto"/>
        <w:ind w:left="-360" w:right="21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Crear una cadena de infección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3. Seleccione el primer huésped,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el huésped A (es decir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, Pájaro-Pájaro). Describa el huésped en detalle (por ejemplo, un premio-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360" w:right="-38.399999999999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ganadora de la gallina Silkie doméstica que fue adquirida recientemente y cuyo gallinero se encuentra cerca del estanque de la granja).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360" w:right="-38.399999999999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4. Identifique un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método de transmisión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para infectar al huésped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360" w:right="-38.399999999999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. Describa el método de transmisión en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-360" w:right="-297.5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detalle (por ejemplo, el pato doméstico que vive en el estanque se acerca al gallinero a unos 60 centímetros del pollo Silkie y sacude la cabeza liberando el virus de la gripe en el aire).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-360" w:right="-297.5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A continuación, describa cómo se infecta el huésped A (por ejemplo, el virus entra a través de los ojos, la nariz o la boca [pico] de otro pollo del gallinero).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-360" w:right="-297.5999999999999" w:firstLine="0"/>
        <w:jc w:val="left"/>
        <w:rPr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5. Identifique el segundo huésped,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el huésped B (es decir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, pájaro-pájaro). A continuación, identifique un método de transmisión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-360" w:right="-297.5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infectar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al huésped 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(por ejemplo, el pollo Silkie infectado defeca en el suelo, lo que hace que éste se contamine con heces que contienen el virus de la gripe. A continuación, el pollo Silkie infectado bate sus alas y rasca el suelo con sus garras, lo que hace que se levanten pequeñas partículas que contienen el virus de la gripe en el aire. A continuación, el virus entra por los ojos, la nariz o la boca del pollo Sebright cercano).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-360" w:right="-297.5999999999999" w:firstLine="0"/>
        <w:jc w:val="left"/>
        <w:rPr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20.8000000000002" w:right="-360" w:firstLine="0"/>
        <w:jc w:val="left"/>
        <w:rPr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Cadena de infección: Esquema del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mapa de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historia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6b93a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 Página 6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Esquema del mapa de la historia: Pájaro-Pájaro-Pájaro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20.8000000000002" w:right="-360" w:firstLine="0"/>
        <w:jc w:val="lef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36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sz w:val="40"/>
          <w:szCs w:val="40"/>
          <w:vertAlign w:val="superscript"/>
          <w:rtl w:val="0"/>
        </w:rPr>
        <w:t xml:space="preserve">Vir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  <w:rtl w:val="0"/>
        </w:rPr>
        <w:t xml:space="preserve">us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7713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Ajuste inicial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9.20000000000005" w:line="276" w:lineRule="auto"/>
        <w:ind w:left="0" w:right="756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Embalse inicial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7584" w:firstLine="0"/>
        <w:jc w:val="left"/>
        <w:rPr>
          <w:sz w:val="40"/>
          <w:szCs w:val="40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758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A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7579.200000000001" w:firstLine="0"/>
        <w:jc w:val="left"/>
        <w:rPr>
          <w:sz w:val="40"/>
          <w:szCs w:val="40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B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139.19999999999987" w:right="757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B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7.59999999999997" w:line="276" w:lineRule="auto"/>
        <w:ind w:left="360" w:right="1857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Recursos de los CDC:</w:t>
      </w:r>
      <w:r w:rsidDel="00000000" w:rsidR="00000000" w:rsidRPr="00000000">
        <w:rPr>
          <w:b w:val="1"/>
          <w:sz w:val="21.959999084472656"/>
          <w:szCs w:val="21.959999084472656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https://www.cdc.gov/flu/about/viruses/transmission.htm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0" w:right="2323.2000000000007" w:firstLine="0"/>
        <w:jc w:val="left"/>
        <w:rPr>
          <w:color w:val="00457f"/>
          <w:sz w:val="21.959999084472656"/>
          <w:szCs w:val="21.959999084472656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https://www.cdc.gov/flu/avianflu/avian-in-birds.htm</w:t>
        </w:r>
      </w:hyperlink>
      <w:hyperlink r:id="rId8">
        <w:r w:rsidDel="00000000" w:rsidR="00000000" w:rsidRPr="00000000">
          <w:rPr>
            <w:color w:val="1155cc"/>
            <w:sz w:val="21.959999084472656"/>
            <w:szCs w:val="21.959999084472656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0" w:right="2323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https://www.cdc.gov/flu/avianflu/h7n9-virus.ht</w:t>
        </w:r>
      </w:hyperlink>
      <w:hyperlink r:id="rId10">
        <w:r w:rsidDel="00000000" w:rsidR="00000000" w:rsidRPr="00000000">
          <w:rPr>
            <w:color w:val="1155cc"/>
            <w:sz w:val="21.959999084472656"/>
            <w:szCs w:val="21.959999084472656"/>
            <w:u w:val="single"/>
            <w:rtl w:val="0"/>
          </w:rPr>
          <w:t xml:space="preserve">ml</w:t>
        </w:r>
      </w:hyperlink>
      <w:hyperlink r:id="rId1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6" w:lineRule="auto"/>
        <w:ind w:left="2668.8" w:right="2668.8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Esquema del mapa de la historia: Pájaro-Pájaro-Cerdo o Humano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" w:line="276" w:lineRule="auto"/>
        <w:ind w:left="0" w:right="1598.400000000000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4"/>
          <w:szCs w:val="24"/>
          <w:u w:val="none"/>
          <w:shd w:fill="auto" w:val="clear"/>
          <w:vertAlign w:val="baseline"/>
          <w:rtl w:val="0"/>
        </w:rPr>
        <w:t xml:space="preserve">Virus de la gripe aviar A (H5N1)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superscript"/>
          <w:rtl w:val="0"/>
        </w:rPr>
        <w:t xml:space="preserve">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0" w:right="7713.6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Virus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" w:line="276" w:lineRule="auto"/>
        <w:ind w:left="0" w:right="7713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Ajuste inicial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9.20000000000005" w:line="276" w:lineRule="auto"/>
        <w:ind w:left="0" w:right="756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Embalse inicial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758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A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804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A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757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B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80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B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2.40000000000003" w:line="276" w:lineRule="auto"/>
        <w:ind w:left="360" w:right="2323.2000000000007" w:firstLine="0"/>
        <w:jc w:val="left"/>
        <w:rPr>
          <w:b w:val="1"/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Recurso del CDC: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2.40000000000003" w:line="276" w:lineRule="auto"/>
        <w:ind w:left="360" w:right="2323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https://www.cdc.gov/flu/avianflu/avian-in-birds.html </w:t>
        </w:r>
      </w:hyperlink>
      <w:hyperlink r:id="rId13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https://www.cdc.gov/flu/avianflu/avian-in-humans.htm</w:t>
        </w:r>
      </w:hyperlink>
      <w:hyperlink r:id="rId14">
        <w:r w:rsidDel="00000000" w:rsidR="00000000" w:rsidRPr="00000000">
          <w:rPr>
            <w:color w:val="1155cc"/>
            <w:sz w:val="21.959999084472656"/>
            <w:szCs w:val="21.959999084472656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081.6000000000004" w:right="-360" w:hanging="2260.8"/>
        <w:jc w:val="left"/>
        <w:rPr>
          <w:b w:val="1"/>
          <w:color w:val="592c5f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081.6000000000004" w:right="-360" w:hanging="2260.8"/>
        <w:jc w:val="left"/>
        <w:rPr>
          <w:b w:val="1"/>
          <w:color w:val="592c5f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081.6000000000004" w:right="-360" w:hanging="2260.8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Cadena de infección: Esquema del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mapa de 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historia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6b93a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 Página 7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Esquema del mapa de la historia: Cerdo-Cerdo-Cerdo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" w:line="276" w:lineRule="auto"/>
        <w:ind w:left="0" w:right="1574.4000000000005" w:firstLine="0"/>
        <w:jc w:val="left"/>
        <w:rPr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4"/>
          <w:szCs w:val="24"/>
          <w:u w:val="none"/>
          <w:shd w:fill="auto" w:val="clear"/>
          <w:vertAlign w:val="baseline"/>
          <w:rtl w:val="0"/>
        </w:rPr>
        <w:t xml:space="preserve">Virus de la gripe porcina A (H3N2)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superscript"/>
          <w:rtl w:val="0"/>
        </w:rPr>
        <w:t xml:space="preserve">Virus</w:t>
      </w:r>
      <w:r w:rsidDel="00000000" w:rsidR="00000000" w:rsidRPr="00000000">
        <w:rPr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7713.6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Virus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7713.6" w:firstLine="0"/>
        <w:jc w:val="left"/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Ajuste inicial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9.20000000000005" w:line="276" w:lineRule="auto"/>
        <w:ind w:left="0" w:right="7569.6" w:firstLine="0"/>
        <w:jc w:val="left"/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Embalse inicial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7584" w:firstLine="0"/>
        <w:jc w:val="left"/>
        <w:rPr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 </w:t>
      </w:r>
      <w:r w:rsidDel="00000000" w:rsidR="00000000" w:rsidRPr="00000000">
        <w:rPr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A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8049.6" w:firstLine="0"/>
        <w:jc w:val="left"/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A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7579.200000000001" w:firstLine="0"/>
        <w:jc w:val="left"/>
        <w:rPr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 </w:t>
      </w:r>
      <w:r w:rsidDel="00000000" w:rsidR="00000000" w:rsidRPr="00000000">
        <w:rPr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B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8040" w:firstLine="0"/>
        <w:jc w:val="left"/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B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7.59999999999997" w:line="276" w:lineRule="auto"/>
        <w:ind w:left="360" w:right="2313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Recurso del CDC: </w:t>
      </w:r>
      <w:hyperlink r:id="rId15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https://www.cdc.gov/flu/swineflu/h3n2v-basics.html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3062.4" w:right="3057.6" w:firstLine="0"/>
        <w:jc w:val="center"/>
        <w:rPr>
          <w:b w:val="1"/>
          <w:color w:val="592c5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3062.4" w:right="3057.6" w:firstLine="0"/>
        <w:jc w:val="center"/>
        <w:rPr>
          <w:b w:val="1"/>
          <w:color w:val="592c5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3062.4" w:right="3057.6" w:firstLine="0"/>
        <w:jc w:val="center"/>
        <w:rPr>
          <w:b w:val="1"/>
          <w:color w:val="592c5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3062.4" w:right="3057.6" w:firstLine="0"/>
        <w:jc w:val="center"/>
        <w:rPr>
          <w:b w:val="1"/>
          <w:color w:val="592c5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3062.4" w:right="3057.6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Esquema del mapa de la historia: Cerdo-Humano-Humano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2" w:line="276" w:lineRule="auto"/>
        <w:ind w:left="686.3999999999999" w:right="43.19999999999936" w:firstLine="2265.6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2" w:line="276" w:lineRule="auto"/>
        <w:ind w:left="0" w:right="43.19999999999936" w:firstLine="0"/>
        <w:jc w:val="left"/>
        <w:rPr>
          <w:sz w:val="40"/>
          <w:szCs w:val="4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2" w:line="276" w:lineRule="auto"/>
        <w:ind w:left="0" w:right="43.199999999999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sz w:val="40"/>
          <w:szCs w:val="40"/>
          <w:vertAlign w:val="superscript"/>
          <w:rtl w:val="0"/>
        </w:rPr>
        <w:t xml:space="preserve">Vir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  <w:rtl w:val="0"/>
        </w:rPr>
        <w:t xml:space="preserve">us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" w:line="276" w:lineRule="auto"/>
        <w:ind w:left="0" w:right="7713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Ajuste inicial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5.20000000000005" w:line="276" w:lineRule="auto"/>
        <w:ind w:left="0" w:right="757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Embalse inicial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4" w:line="276" w:lineRule="auto"/>
        <w:ind w:left="0" w:right="7588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A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4" w:line="276" w:lineRule="auto"/>
        <w:ind w:left="0" w:right="804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A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4" w:line="276" w:lineRule="auto"/>
        <w:ind w:left="0" w:right="757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B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5.6" w:line="276" w:lineRule="auto"/>
        <w:ind w:left="0" w:right="80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B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1.2" w:line="276" w:lineRule="auto"/>
        <w:ind w:left="360" w:right="1747.2000000000003" w:firstLine="0"/>
        <w:jc w:val="left"/>
        <w:rPr>
          <w:color w:val="00457f"/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Recursos de los CDC: </w:t>
      </w:r>
      <w:hyperlink r:id="rId1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https://www.cdc.gov/flu/swineflu/h3n2v-basics.htm</w:t>
        </w:r>
      </w:hyperlink>
      <w:r w:rsidDel="00000000" w:rsidR="00000000" w:rsidRPr="00000000">
        <w:rPr>
          <w:color w:val="00457f"/>
          <w:sz w:val="21.959999084472656"/>
          <w:szCs w:val="21.959999084472656"/>
          <w:rtl w:val="0"/>
        </w:rPr>
        <w:t xml:space="preserve">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1.2" w:line="276" w:lineRule="auto"/>
        <w:ind w:left="360" w:right="1747.200000000000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https://www.cdc.gov/flu/pdf/swineflu/transmission-between-pigs-people.pdf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31.2" w:right="-360" w:hanging="1910.4"/>
        <w:jc w:val="left"/>
        <w:rPr>
          <w:b w:val="1"/>
          <w:color w:val="592c5f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31.2" w:right="-360" w:hanging="1910.4"/>
        <w:jc w:val="left"/>
        <w:rPr>
          <w:b w:val="1"/>
          <w:color w:val="592c5f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31.2" w:right="-360" w:hanging="1910.4"/>
        <w:jc w:val="left"/>
        <w:rPr>
          <w:b w:val="1"/>
          <w:color w:val="592c5f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31.2" w:right="-360" w:hanging="1910.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Cadena de infección: Esquema del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mapa de la historia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6b93a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 Página 8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Esquema del mapa de la historia: Humano-Humano-Humano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" w:line="276" w:lineRule="auto"/>
        <w:ind w:left="691.2" w:right="964.8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4"/>
          <w:szCs w:val="24"/>
          <w:u w:val="none"/>
          <w:shd w:fill="auto" w:val="clear"/>
          <w:vertAlign w:val="baseline"/>
          <w:rtl w:val="0"/>
        </w:rPr>
        <w:t xml:space="preserve">Virus de la gripe humana estacional A (H1N1)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superscript"/>
          <w:rtl w:val="0"/>
        </w:rPr>
        <w:t xml:space="preserve">Virus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7713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Iniciación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0" w:right="757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</w:t>
      </w:r>
      <w:r w:rsidDel="00000000" w:rsidR="00000000" w:rsidRPr="00000000">
        <w:rPr>
          <w:sz w:val="40"/>
          <w:szCs w:val="40"/>
          <w:vertAlign w:val="subscript"/>
          <w:rtl w:val="0"/>
        </w:rPr>
        <w:t xml:space="preserve"> hay en humanos 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isión B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600" w:right="80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B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7.59999999999997" w:line="276" w:lineRule="auto"/>
        <w:ind w:left="360" w:right="2361.5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Recurso del CDC: </w:t>
      </w:r>
      <w:hyperlink r:id="rId1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https://www.cdc.gov/flu/about/disease/spread.html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7.59999999999997" w:line="276" w:lineRule="auto"/>
        <w:ind w:left="360" w:right="2361.5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9.6" w:line="276" w:lineRule="auto"/>
        <w:ind w:left="3062.4" w:right="3057.6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36"/>
          <w:szCs w:val="36"/>
          <w:u w:val="none"/>
          <w:shd w:fill="auto" w:val="clear"/>
          <w:vertAlign w:val="baseline"/>
          <w:rtl w:val="0"/>
        </w:rPr>
        <w:t xml:space="preserve">Esquema del mapa de la historia: Humano-Humano-Cerdo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.79999999999995" w:line="276" w:lineRule="auto"/>
        <w:ind w:left="691.2" w:right="964.8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4"/>
          <w:szCs w:val="24"/>
          <w:u w:val="none"/>
          <w:shd w:fill="auto" w:val="clear"/>
          <w:vertAlign w:val="baseline"/>
          <w:rtl w:val="0"/>
        </w:rPr>
        <w:t xml:space="preserve">Virus de la gripe humana estacional A (H3N2)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superscript"/>
          <w:rtl w:val="0"/>
        </w:rPr>
        <w:t xml:space="preserve">Vi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perscript"/>
          <w:rtl w:val="0"/>
        </w:rPr>
        <w:t xml:space="preserve">rus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273.60000000000014" w:right="7713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Ajuste inicial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9.20000000000005" w:line="276" w:lineRule="auto"/>
        <w:ind w:left="134.39999999999998" w:right="756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Embalse inicial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144.00000000000006" w:right="758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A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604.8" w:right="804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</w:t>
      </w:r>
      <w:r w:rsidDel="00000000" w:rsidR="00000000" w:rsidRPr="00000000">
        <w:rPr>
          <w:sz w:val="24"/>
          <w:szCs w:val="24"/>
          <w:rtl w:val="0"/>
        </w:rPr>
        <w:t xml:space="preserve">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n A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139.19999999999987" w:right="757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Método de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40"/>
          <w:szCs w:val="40"/>
          <w:u w:val="none"/>
          <w:shd w:fill="auto" w:val="clear"/>
          <w:vertAlign w:val="subscript"/>
          <w:rtl w:val="0"/>
        </w:rPr>
        <w:t xml:space="preserve">transmisión B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00000000005" w:line="276" w:lineRule="auto"/>
        <w:ind w:left="0" w:right="80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Anfitrión B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6.8" w:line="276" w:lineRule="auto"/>
        <w:ind w:left="360" w:right="1612.7999999999997" w:firstLine="0"/>
        <w:jc w:val="left"/>
        <w:rPr>
          <w:color w:val="00457f"/>
          <w:sz w:val="21.959999084472656"/>
          <w:szCs w:val="21.959999084472656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Recursos de los CDC: </w:t>
      </w:r>
      <w:hyperlink r:id="rId1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1.959999084472656"/>
            <w:szCs w:val="21.959999084472656"/>
            <w:u w:val="single"/>
            <w:shd w:fill="auto" w:val="clear"/>
            <w:vertAlign w:val="baseline"/>
            <w:rtl w:val="0"/>
          </w:rPr>
          <w:t xml:space="preserve">https://www.cdc.gov/flu/swineflu/people-raise-pigs-flu.htm</w:t>
        </w:r>
      </w:hyperlink>
      <w:hyperlink r:id="rId19">
        <w:r w:rsidDel="00000000" w:rsidR="00000000" w:rsidRPr="00000000">
          <w:rPr>
            <w:color w:val="1155cc"/>
            <w:sz w:val="21.959999084472656"/>
            <w:szCs w:val="21.959999084472656"/>
            <w:u w:val="single"/>
            <w:rtl w:val="0"/>
          </w:rPr>
          <w:t xml:space="preserve">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6.8" w:line="276" w:lineRule="auto"/>
        <w:ind w:left="360" w:right="1612.799999999999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https://www.cdc.gov/flu/pdf/swineflu/transmission-between-pigs-people.p</w:t>
      </w:r>
      <w:r w:rsidDel="00000000" w:rsidR="00000000" w:rsidRPr="00000000">
        <w:rPr>
          <w:color w:val="00457f"/>
          <w:sz w:val="21.959999084472656"/>
          <w:szCs w:val="21.959999084472656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457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f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592c5f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592c5f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86b93a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92c5f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Folleto del Mapa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f395f"/>
          <w:sz w:val="39.959999084472656"/>
          <w:szCs w:val="39.959999084472656"/>
          <w:u w:val="none"/>
          <w:shd w:fill="auto" w:val="clear"/>
          <w:vertAlign w:val="baseline"/>
          <w:rtl w:val="0"/>
        </w:rPr>
        <w:t xml:space="preserve">la Historia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6b93a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 Página 9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86b93a"/>
          <w:sz w:val="21.959999084472656"/>
          <w:szCs w:val="21.9599990844726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f395f"/>
          <w:sz w:val="39.959999084472656"/>
          <w:szCs w:val="39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f395f"/>
          <w:sz w:val="39.959999084472656"/>
          <w:szCs w:val="39.959999084472656"/>
          <w:u w:val="none"/>
          <w:shd w:fill="auto" w:val="clear"/>
          <w:vertAlign w:val="baseline"/>
          <w:rtl w:val="0"/>
        </w:rPr>
        <w:t xml:space="preserve">Mapa de la Historia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Nombre: ___________________________________ </w:t>
      </w:r>
      <w:r w:rsidDel="00000000" w:rsidR="00000000" w:rsidRPr="00000000">
        <w:rPr>
          <w:color w:val="262626"/>
          <w:sz w:val="21.959999084472656"/>
          <w:szCs w:val="21.959999084472656"/>
          <w:rtl w:val="0"/>
        </w:rPr>
        <w:t xml:space="preserve">Fecha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: ________________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sz w:val="21.959999084472656"/>
          <w:szCs w:val="21.959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Instrucciones: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2626"/>
          <w:sz w:val="21.959999084472656"/>
          <w:szCs w:val="21.959999084472656"/>
          <w:u w:val="none"/>
          <w:shd w:fill="auto" w:val="clear"/>
          <w:vertAlign w:val="baseline"/>
          <w:rtl w:val="0"/>
        </w:rPr>
        <w:t xml:space="preserve">Cree un mapa de la historia utilizando el esquema del mapa de la historia asignado. Vea a continuación un ejemplo de cómo crear un mapa de la historia.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  <w:rtl w:val="0"/>
        </w:rPr>
        <w:t xml:space="preserve">Título del mapa de la historia Nombre del virus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sz w:val="32.040000915527344"/>
          <w:szCs w:val="32.04000091552734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32.040000915527344"/>
          <w:szCs w:val="32.040000915527344"/>
          <w:u w:val="none"/>
          <w:shd w:fill="auto" w:val="clear"/>
          <w:vertAlign w:val="baseline"/>
          <w:rtl w:val="0"/>
        </w:rPr>
        <w:t xml:space="preserve">Imagen de la configuración inicial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  <w:rtl w:val="0"/>
        </w:rPr>
        <w:t xml:space="preserve">Imagen de la reserva inicial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sz w:val="36"/>
          <w:szCs w:val="36"/>
        </w:rPr>
      </w:pPr>
      <w:r w:rsidDel="00000000" w:rsidR="00000000" w:rsidRPr="00000000"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  <w:rtl w:val="0"/>
        </w:rPr>
        <w:t xml:space="preserve">Método de transmisión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sz w:val="60"/>
          <w:szCs w:val="60"/>
          <w:vertAlign w:val="subscript"/>
        </w:rPr>
      </w:pPr>
      <w:r w:rsidDel="00000000" w:rsidR="00000000" w:rsidRPr="00000000">
        <w:rPr>
          <w:i w:val="0"/>
          <w:smallCaps w:val="0"/>
          <w:strike w:val="0"/>
          <w:sz w:val="60"/>
          <w:szCs w:val="60"/>
          <w:u w:val="none"/>
          <w:shd w:fill="auto" w:val="clear"/>
          <w:vertAlign w:val="subscript"/>
          <w:rtl w:val="0"/>
        </w:rPr>
        <w:t xml:space="preserve">Imagen de</w:t>
      </w:r>
      <w:r w:rsidDel="00000000" w:rsidR="00000000" w:rsidRPr="00000000">
        <w:rPr>
          <w:sz w:val="60"/>
          <w:szCs w:val="60"/>
          <w:vertAlign w:val="subscript"/>
          <w:rtl w:val="0"/>
        </w:rPr>
        <w:t xml:space="preserve">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  <w:rtl w:val="0"/>
        </w:rPr>
        <w:t xml:space="preserve">A Anfitrión A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  <w:rtl w:val="0"/>
        </w:rPr>
        <w:t xml:space="preserve">Método de transmisión B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36"/>
          <w:szCs w:val="36"/>
          <w:u w:val="none"/>
          <w:shd w:fill="auto" w:val="clear"/>
          <w:vertAlign w:val="baseline"/>
          <w:rtl w:val="0"/>
        </w:rPr>
        <w:t xml:space="preserve">Imagen del anfitrión B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cdc.gov/flu/avianflu/h7n9-virus.html" TargetMode="External"/><Relationship Id="rId10" Type="http://schemas.openxmlformats.org/officeDocument/2006/relationships/hyperlink" Target="https://www.cdc.gov/flu/avianflu/h7n9-virus.html" TargetMode="External"/><Relationship Id="rId13" Type="http://schemas.openxmlformats.org/officeDocument/2006/relationships/hyperlink" Target="https://www.cdc.gov/flu/avianflu/avian-in-humans.html" TargetMode="External"/><Relationship Id="rId12" Type="http://schemas.openxmlformats.org/officeDocument/2006/relationships/hyperlink" Target="https://www.cdc.gov/flu/avianflu/avian-in-bird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dc.gov/flu/avianflu/h7n9-virus.html" TargetMode="External"/><Relationship Id="rId15" Type="http://schemas.openxmlformats.org/officeDocument/2006/relationships/hyperlink" Target="https://www.cdc.gov/flu/swineflu/h3n2v-basics.html" TargetMode="External"/><Relationship Id="rId14" Type="http://schemas.openxmlformats.org/officeDocument/2006/relationships/hyperlink" Target="https://www.cdc.gov/flu/avianflu/avian-in-humans.html" TargetMode="External"/><Relationship Id="rId17" Type="http://schemas.openxmlformats.org/officeDocument/2006/relationships/hyperlink" Target="https://www.cdc.gov/flu/about/disease/spread.html" TargetMode="External"/><Relationship Id="rId16" Type="http://schemas.openxmlformats.org/officeDocument/2006/relationships/hyperlink" Target="https://www.cdc.gov/flu/swineflu/h3n2v-basics.htm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cdc.gov/flu/swineflu/people-raise-pigs-flu.html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cdc.gov/flu/swineflu/people-raise-pigs-flu.html" TargetMode="External"/><Relationship Id="rId7" Type="http://schemas.openxmlformats.org/officeDocument/2006/relationships/hyperlink" Target="https://www.cdc.gov/flu/avianflu/avian-in-birds.html" TargetMode="External"/><Relationship Id="rId8" Type="http://schemas.openxmlformats.org/officeDocument/2006/relationships/hyperlink" Target="https://www.cdc.gov/flu/avianflu/avian-in-bird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vDhiHMFiK0Fi6t6GXoNph1VsUA==">AMUW2mVXno99WrJWeA0wgVRcbyCdTiBbuY3tYljowkZU+rOp5KO8RdUHLBP8miNbYcB0PQRrc5BA0h7p0iqBNa5Y75shGf/JAOPYiP6Rf8nBruwRc1pZFr4=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